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7DBA" w14:textId="77777777" w:rsidR="006B5FD6" w:rsidRPr="00937066" w:rsidRDefault="006B5FD6" w:rsidP="006B5FD6">
      <w:pPr>
        <w:pStyle w:val="StandardWeb1"/>
        <w:spacing w:before="0" w:after="0"/>
        <w:rPr>
          <w:lang w:val="pl-PL"/>
        </w:rPr>
      </w:pPr>
      <w:r>
        <w:rPr>
          <w:b/>
          <w:bCs/>
          <w:u w:val="single"/>
          <w:lang w:val="pl-PL"/>
        </w:rPr>
        <w:t>Dokumenty potrzebne do rozliczenia podatkowego w Niemczech</w:t>
      </w:r>
      <w:r>
        <w:rPr>
          <w:lang w:val="pl-PL"/>
        </w:rPr>
        <w:t>:</w:t>
      </w:r>
    </w:p>
    <w:p w14:paraId="5A7535E4" w14:textId="77777777" w:rsidR="006B5FD6" w:rsidRDefault="006B5FD6" w:rsidP="006B5FD6">
      <w:pPr>
        <w:pStyle w:val="StandardWeb1"/>
        <w:numPr>
          <w:ilvl w:val="0"/>
          <w:numId w:val="1"/>
        </w:numPr>
        <w:spacing w:after="0"/>
      </w:pPr>
      <w:proofErr w:type="spellStart"/>
      <w:r>
        <w:t>Kopia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małżeństwa</w:t>
      </w:r>
      <w:proofErr w:type="spellEnd"/>
    </w:p>
    <w:p w14:paraId="5DA151A7" w14:textId="77777777" w:rsidR="006B5FD6" w:rsidRDefault="006B5FD6" w:rsidP="006B5FD6">
      <w:pPr>
        <w:pStyle w:val="StandardWeb1"/>
        <w:numPr>
          <w:ilvl w:val="0"/>
          <w:numId w:val="1"/>
        </w:numPr>
        <w:spacing w:before="0" w:after="0"/>
        <w:rPr>
          <w:lang w:val="pl-PL"/>
        </w:rPr>
      </w:pPr>
      <w:proofErr w:type="spellStart"/>
      <w:r>
        <w:t>Kopia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urodzenia</w:t>
      </w:r>
      <w:proofErr w:type="spellEnd"/>
      <w:r>
        <w:t xml:space="preserve"> </w:t>
      </w:r>
      <w:proofErr w:type="spellStart"/>
      <w:r>
        <w:t>dzieci</w:t>
      </w:r>
      <w:proofErr w:type="spellEnd"/>
    </w:p>
    <w:p w14:paraId="10C66E1B" w14:textId="77777777" w:rsidR="006B5FD6" w:rsidRPr="00937066" w:rsidRDefault="006B5FD6" w:rsidP="006B5FD6">
      <w:pPr>
        <w:pStyle w:val="StandardWeb1"/>
        <w:numPr>
          <w:ilvl w:val="0"/>
          <w:numId w:val="1"/>
        </w:numPr>
        <w:spacing w:before="0" w:after="0"/>
        <w:rPr>
          <w:lang w:val="pl-PL"/>
        </w:rPr>
      </w:pPr>
      <w:r>
        <w:rPr>
          <w:lang w:val="pl-PL"/>
        </w:rPr>
        <w:t>Zaświadczenie ze szkoły na dzieci powyżej 18-tego r.ż.</w:t>
      </w:r>
    </w:p>
    <w:p w14:paraId="277AADA5" w14:textId="77777777" w:rsidR="006B5FD6" w:rsidRDefault="006B5FD6" w:rsidP="006B5FD6">
      <w:pPr>
        <w:pStyle w:val="StandardWeb1"/>
        <w:numPr>
          <w:ilvl w:val="0"/>
          <w:numId w:val="1"/>
        </w:numPr>
        <w:spacing w:before="0" w:after="0"/>
        <w:rPr>
          <w:lang w:val="pl-PL"/>
        </w:rPr>
      </w:pPr>
      <w:r w:rsidRPr="00697BA9">
        <w:rPr>
          <w:lang w:val="pl-PL"/>
        </w:rPr>
        <w:t>Kopia dowodow osobistych w p</w:t>
      </w:r>
      <w:r>
        <w:rPr>
          <w:lang w:val="pl-PL"/>
        </w:rPr>
        <w:t>rzypadku malzonkow</w:t>
      </w:r>
    </w:p>
    <w:p w14:paraId="28645062" w14:textId="77777777" w:rsidR="006B5FD6" w:rsidRPr="00937066" w:rsidRDefault="006B5FD6" w:rsidP="006B5FD6">
      <w:pPr>
        <w:pStyle w:val="StandardWeb1"/>
        <w:numPr>
          <w:ilvl w:val="0"/>
          <w:numId w:val="1"/>
        </w:numPr>
        <w:spacing w:before="0" w:after="0"/>
        <w:rPr>
          <w:lang w:val="pl-PL"/>
        </w:rPr>
      </w:pPr>
      <w:r>
        <w:rPr>
          <w:lang w:val="pl-PL"/>
        </w:rPr>
        <w:t>Kopia aktualnego zameldowania na terenie Niemiec (jeśli jest)</w:t>
      </w:r>
    </w:p>
    <w:p w14:paraId="2B6C9758" w14:textId="77777777" w:rsidR="006B5FD6" w:rsidRDefault="006B5FD6" w:rsidP="006B5FD6">
      <w:pPr>
        <w:pStyle w:val="StandardWeb1"/>
        <w:numPr>
          <w:ilvl w:val="0"/>
          <w:numId w:val="1"/>
        </w:numPr>
        <w:spacing w:before="0" w:after="0"/>
        <w:rPr>
          <w:lang w:val="pl-PL"/>
        </w:rPr>
      </w:pPr>
      <w:proofErr w:type="spellStart"/>
      <w:r>
        <w:t>Kopia</w:t>
      </w:r>
      <w:proofErr w:type="spellEnd"/>
      <w:r>
        <w:t xml:space="preserve"> </w:t>
      </w:r>
      <w:proofErr w:type="spellStart"/>
      <w:r>
        <w:t>dowodu</w:t>
      </w:r>
      <w:proofErr w:type="spellEnd"/>
      <w:r>
        <w:t xml:space="preserve"> </w:t>
      </w:r>
      <w:proofErr w:type="spellStart"/>
      <w:r>
        <w:t>rejestracyjnego</w:t>
      </w:r>
      <w:proofErr w:type="spellEnd"/>
      <w:r>
        <w:t xml:space="preserve"> </w:t>
      </w:r>
      <w:proofErr w:type="spellStart"/>
      <w:r>
        <w:t>pojazdu</w:t>
      </w:r>
      <w:proofErr w:type="spellEnd"/>
    </w:p>
    <w:p w14:paraId="7FF6D957" w14:textId="77777777" w:rsidR="006B5FD6" w:rsidRDefault="006B5FD6" w:rsidP="006B5FD6">
      <w:pPr>
        <w:pStyle w:val="StandardWeb1"/>
        <w:numPr>
          <w:ilvl w:val="0"/>
          <w:numId w:val="1"/>
        </w:numPr>
        <w:spacing w:before="0" w:after="0"/>
        <w:rPr>
          <w:lang w:val="pl-PL"/>
        </w:rPr>
      </w:pPr>
      <w:r>
        <w:rPr>
          <w:lang w:val="pl-PL"/>
        </w:rPr>
        <w:t>Wydruk elektronicznej informacji o dochodach (Lohnsteuerbescheinigung – możliwość pobrania z US)</w:t>
      </w:r>
    </w:p>
    <w:p w14:paraId="3BFCDEA9" w14:textId="77777777" w:rsidR="006B5FD6" w:rsidRDefault="006B5FD6" w:rsidP="006B5FD6">
      <w:pPr>
        <w:pStyle w:val="StandardWeb1"/>
        <w:numPr>
          <w:ilvl w:val="0"/>
          <w:numId w:val="1"/>
        </w:numPr>
        <w:spacing w:before="0" w:after="0"/>
        <w:rPr>
          <w:lang w:val="pl-PL"/>
        </w:rPr>
      </w:pPr>
      <w:r>
        <w:rPr>
          <w:lang w:val="pl-PL"/>
        </w:rPr>
        <w:t xml:space="preserve">Zaświadczenie </w:t>
      </w:r>
      <w:r w:rsidRPr="00697BA9">
        <w:rPr>
          <w:b/>
          <w:bCs/>
          <w:lang w:val="pl-PL"/>
        </w:rPr>
        <w:t>EU/EWR</w:t>
      </w:r>
      <w:r>
        <w:rPr>
          <w:lang w:val="pl-PL"/>
        </w:rPr>
        <w:t xml:space="preserve"> podbite przez polski Urząd Skarbowy i żony i meża</w:t>
      </w:r>
    </w:p>
    <w:p w14:paraId="6EF6BD34" w14:textId="77777777" w:rsidR="006B5FD6" w:rsidRDefault="006B5FD6" w:rsidP="006B5FD6">
      <w:pPr>
        <w:pStyle w:val="StandardWeb1"/>
        <w:numPr>
          <w:ilvl w:val="0"/>
          <w:numId w:val="1"/>
        </w:numPr>
        <w:spacing w:before="0" w:after="0"/>
        <w:rPr>
          <w:lang w:val="pl-PL"/>
        </w:rPr>
      </w:pPr>
      <w:r>
        <w:rPr>
          <w:lang w:val="pl-PL"/>
        </w:rPr>
        <w:t xml:space="preserve">Zaświadczenie od pracodawcy o dietach </w:t>
      </w:r>
    </w:p>
    <w:p w14:paraId="0AC55C7E" w14:textId="77777777" w:rsidR="006B5FD6" w:rsidRDefault="006B5FD6" w:rsidP="006B5FD6">
      <w:pPr>
        <w:pStyle w:val="StandardWeb1"/>
        <w:numPr>
          <w:ilvl w:val="0"/>
          <w:numId w:val="1"/>
        </w:numPr>
        <w:spacing w:before="0" w:after="0"/>
        <w:rPr>
          <w:lang w:val="pl-PL"/>
        </w:rPr>
      </w:pPr>
      <w:r>
        <w:rPr>
          <w:lang w:val="pl-PL"/>
        </w:rPr>
        <w:t>ew. zaświadczenie o zasiłku chorobowym, z agencji pracy (zasiłek dla bezrobotnych), inne zasi</w:t>
      </w:r>
      <w:r w:rsidRPr="00516F9E">
        <w:rPr>
          <w:lang w:val="pl-PL"/>
        </w:rPr>
        <w:t>łki z Niemiec</w:t>
      </w:r>
    </w:p>
    <w:p w14:paraId="507A1721" w14:textId="5493C6F8" w:rsidR="006B5FD6" w:rsidRDefault="006B5FD6" w:rsidP="006B5FD6">
      <w:pPr>
        <w:pStyle w:val="StandardWeb1"/>
        <w:numPr>
          <w:ilvl w:val="0"/>
          <w:numId w:val="1"/>
        </w:numPr>
        <w:spacing w:before="0" w:after="0"/>
        <w:rPr>
          <w:lang w:val="pl-PL"/>
        </w:rPr>
      </w:pPr>
      <w:r>
        <w:rPr>
          <w:lang w:val="pl-PL"/>
        </w:rPr>
        <w:t xml:space="preserve">stany licznika samochodu </w:t>
      </w:r>
      <w:hyperlink r:id="rId5" w:history="1">
        <w:r w:rsidRPr="00697BA9">
          <w:rPr>
            <w:rStyle w:val="Hyperlink"/>
            <w:b/>
            <w:bCs/>
            <w:lang w:val="pl-PL"/>
          </w:rPr>
          <w:t>http://www.historiapojazdu.gov.pl</w:t>
        </w:r>
      </w:hyperlink>
      <w:r>
        <w:rPr>
          <w:lang w:val="pl-PL"/>
        </w:rPr>
        <w:t xml:space="preserve"> – bezpłatne pobranie)</w:t>
      </w:r>
    </w:p>
    <w:p w14:paraId="76D62028" w14:textId="77777777" w:rsidR="006B5FD6" w:rsidRPr="00937066" w:rsidRDefault="006B5FD6" w:rsidP="006B5FD6">
      <w:pPr>
        <w:pStyle w:val="StandardWeb1"/>
        <w:numPr>
          <w:ilvl w:val="0"/>
          <w:numId w:val="1"/>
        </w:numPr>
        <w:spacing w:before="0" w:after="0"/>
        <w:rPr>
          <w:lang w:val="pl-PL"/>
        </w:rPr>
      </w:pPr>
      <w:r>
        <w:rPr>
          <w:lang w:val="pl-PL"/>
        </w:rPr>
        <w:t xml:space="preserve">Tabelaryczne zestawienie zjazdów do kraju (jakim autem, z kim, kiedy, ile km) </w:t>
      </w:r>
    </w:p>
    <w:p w14:paraId="0F9C9033" w14:textId="77777777" w:rsidR="006B5FD6" w:rsidRDefault="006B5FD6" w:rsidP="006B5FD6">
      <w:pPr>
        <w:pStyle w:val="StandardWeb1"/>
        <w:numPr>
          <w:ilvl w:val="0"/>
          <w:numId w:val="1"/>
        </w:numPr>
        <w:spacing w:before="0" w:after="0"/>
        <w:rPr>
          <w:lang w:val="pl-PL"/>
        </w:rPr>
      </w:pPr>
      <w:proofErr w:type="spellStart"/>
      <w:r>
        <w:t>Kopia</w:t>
      </w:r>
      <w:proofErr w:type="spellEnd"/>
      <w:r>
        <w:t xml:space="preserve"> </w:t>
      </w:r>
      <w:proofErr w:type="spellStart"/>
      <w:r>
        <w:t>starej</w:t>
      </w:r>
      <w:proofErr w:type="spellEnd"/>
      <w:r>
        <w:t xml:space="preserve"> </w:t>
      </w:r>
      <w:proofErr w:type="spellStart"/>
      <w:r>
        <w:t>decyzji</w:t>
      </w:r>
      <w:proofErr w:type="spellEnd"/>
      <w:r>
        <w:t xml:space="preserve"> </w:t>
      </w:r>
      <w:proofErr w:type="spellStart"/>
      <w:r>
        <w:t>podatkowej</w:t>
      </w:r>
      <w:proofErr w:type="spellEnd"/>
      <w:r>
        <w:t xml:space="preserve"> </w:t>
      </w:r>
    </w:p>
    <w:p w14:paraId="0454BD23" w14:textId="77777777" w:rsidR="006B5FD6" w:rsidRDefault="006B5FD6" w:rsidP="006B5FD6">
      <w:pPr>
        <w:pStyle w:val="StandardWeb1"/>
        <w:numPr>
          <w:ilvl w:val="0"/>
          <w:numId w:val="1"/>
        </w:numPr>
        <w:spacing w:before="0" w:after="0"/>
        <w:rPr>
          <w:lang w:val="pl-PL"/>
        </w:rPr>
      </w:pPr>
      <w:r>
        <w:rPr>
          <w:lang w:val="pl-PL"/>
        </w:rPr>
        <w:t>Numer identyfikacyjny w Niemczech (jeśli jest)</w:t>
      </w:r>
    </w:p>
    <w:p w14:paraId="41E89B91" w14:textId="77777777" w:rsidR="006B5FD6" w:rsidRDefault="006B5FD6" w:rsidP="006B5FD6">
      <w:pPr>
        <w:pStyle w:val="StandardWeb1"/>
        <w:numPr>
          <w:ilvl w:val="0"/>
          <w:numId w:val="1"/>
        </w:numPr>
        <w:spacing w:before="0" w:after="0"/>
        <w:rPr>
          <w:lang w:val="pl-PL"/>
        </w:rPr>
      </w:pPr>
      <w:r>
        <w:rPr>
          <w:lang w:val="pl-PL"/>
        </w:rPr>
        <w:t>Potwierdzenie  ilości dni pracy przez pracodawcę</w:t>
      </w:r>
    </w:p>
    <w:p w14:paraId="282C9F85" w14:textId="77777777" w:rsidR="006B5FD6" w:rsidRDefault="006B5FD6" w:rsidP="006B5FD6">
      <w:pPr>
        <w:pStyle w:val="StandardWeb1"/>
        <w:spacing w:before="0" w:after="0"/>
        <w:ind w:left="720"/>
        <w:rPr>
          <w:lang w:val="pl-PL"/>
        </w:rPr>
      </w:pPr>
    </w:p>
    <w:p w14:paraId="13A4D7D4" w14:textId="734430A8" w:rsidR="006B5FD6" w:rsidRPr="006B5FD6" w:rsidRDefault="006B5FD6" w:rsidP="006B5FD6">
      <w:pPr>
        <w:pStyle w:val="StandardWeb1"/>
        <w:numPr>
          <w:ilvl w:val="0"/>
          <w:numId w:val="1"/>
        </w:numPr>
        <w:spacing w:before="0" w:after="0"/>
        <w:rPr>
          <w:lang w:val="pl-PL"/>
        </w:rPr>
      </w:pPr>
      <w:r w:rsidRPr="00697BA9">
        <w:rPr>
          <w:b/>
          <w:bCs/>
          <w:lang w:val="pl-PL"/>
        </w:rPr>
        <w:t>UWAGA</w:t>
      </w:r>
      <w:r>
        <w:rPr>
          <w:lang w:val="pl-PL"/>
        </w:rPr>
        <w:t xml:space="preserve">- przy polskich dochodach wpisanych na EOG dokument potwierdzajacy </w:t>
      </w:r>
      <w:r>
        <w:rPr>
          <w:lang w:val="pl-PL"/>
        </w:rPr>
        <w:t>źródło</w:t>
      </w:r>
      <w:r w:rsidRPr="006B5FD6">
        <w:rPr>
          <w:lang w:val="pl-PL"/>
        </w:rPr>
        <w:t xml:space="preserve"> pochodzenia dochodow</w:t>
      </w:r>
    </w:p>
    <w:p w14:paraId="35F8A4CD" w14:textId="77777777" w:rsidR="006B5FD6" w:rsidRPr="00937066" w:rsidRDefault="006B5FD6" w:rsidP="006B5FD6">
      <w:pPr>
        <w:pStyle w:val="StandardWeb1"/>
        <w:spacing w:after="0"/>
        <w:ind w:left="360"/>
        <w:rPr>
          <w:b/>
          <w:bCs/>
          <w:sz w:val="20"/>
          <w:szCs w:val="20"/>
          <w:lang w:val="pl-PL"/>
        </w:rPr>
      </w:pPr>
      <w:r>
        <w:rPr>
          <w:lang w:val="pl-PL"/>
        </w:rPr>
        <w:t xml:space="preserve">Przy złożeniu wniosku </w:t>
      </w:r>
      <w:r w:rsidRPr="00697BA9">
        <w:rPr>
          <w:b/>
          <w:bCs/>
          <w:lang w:val="pl-PL"/>
        </w:rPr>
        <w:t>50 € / 80</w:t>
      </w:r>
      <w:r>
        <w:rPr>
          <w:lang w:val="pl-PL"/>
        </w:rPr>
        <w:t xml:space="preserve"> € zaliczki</w:t>
      </w:r>
      <w:r>
        <w:rPr>
          <w:b/>
          <w:bCs/>
          <w:lang w:val="pl-PL"/>
        </w:rPr>
        <w:t xml:space="preserve"> </w:t>
      </w:r>
      <w:r>
        <w:rPr>
          <w:lang w:val="pl-PL"/>
        </w:rPr>
        <w:t xml:space="preserve">(klasa 3: </w:t>
      </w:r>
      <w:r w:rsidRPr="00697BA9">
        <w:rPr>
          <w:b/>
          <w:bCs/>
          <w:lang w:val="pl-PL"/>
        </w:rPr>
        <w:t>130 €</w:t>
      </w:r>
      <w:r>
        <w:rPr>
          <w:lang w:val="pl-PL"/>
        </w:rPr>
        <w:t>).</w:t>
      </w:r>
    </w:p>
    <w:p w14:paraId="1ED71C93" w14:textId="77777777" w:rsidR="006B5FD6" w:rsidRPr="00937066" w:rsidRDefault="006B5FD6" w:rsidP="006B5FD6">
      <w:pPr>
        <w:pStyle w:val="StandardWeb1"/>
        <w:spacing w:before="0" w:after="0"/>
        <w:rPr>
          <w:b/>
          <w:bCs/>
          <w:sz w:val="20"/>
          <w:szCs w:val="20"/>
          <w:lang w:val="pl-PL"/>
        </w:rPr>
      </w:pPr>
    </w:p>
    <w:p w14:paraId="3D6FED8C" w14:textId="77777777" w:rsidR="006B5FD6" w:rsidRPr="00937066" w:rsidRDefault="006B5FD6" w:rsidP="006B5FD6">
      <w:pPr>
        <w:pStyle w:val="StandardWeb1"/>
        <w:spacing w:before="0" w:after="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Biuro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Bollmann&amp;</w:t>
      </w:r>
      <w:proofErr w:type="gramStart"/>
      <w:r>
        <w:rPr>
          <w:b/>
          <w:bCs/>
          <w:sz w:val="20"/>
          <w:szCs w:val="20"/>
        </w:rPr>
        <w:t>Partner</w:t>
      </w:r>
      <w:proofErr w:type="spellEnd"/>
      <w:r>
        <w:rPr>
          <w:b/>
          <w:bCs/>
          <w:sz w:val="20"/>
          <w:szCs w:val="20"/>
        </w:rPr>
        <w:t xml:space="preserve">  Fischerstraße</w:t>
      </w:r>
      <w:proofErr w:type="gramEnd"/>
      <w:r>
        <w:rPr>
          <w:b/>
          <w:bCs/>
          <w:sz w:val="20"/>
          <w:szCs w:val="20"/>
        </w:rPr>
        <w:t xml:space="preserve"> 66, 15230 Frankfurt (Oder)</w:t>
      </w:r>
    </w:p>
    <w:p w14:paraId="09F8EBE7" w14:textId="77777777" w:rsidR="006B5FD6" w:rsidRDefault="006B5FD6" w:rsidP="006B5FD6">
      <w:pPr>
        <w:pStyle w:val="StandardWeb1"/>
        <w:spacing w:before="0" w:after="0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 xml:space="preserve">Tel: +49 335 3871 243/ </w:t>
      </w:r>
      <w:bookmarkStart w:id="0" w:name="_Hlk486919794"/>
      <w:r>
        <w:rPr>
          <w:b/>
          <w:bCs/>
          <w:sz w:val="20"/>
          <w:szCs w:val="20"/>
          <w:lang w:val="pl-PL"/>
        </w:rPr>
        <w:t>0048 698 805 055</w:t>
      </w:r>
    </w:p>
    <w:bookmarkEnd w:id="0"/>
    <w:p w14:paraId="2D7EC0CE" w14:textId="77777777" w:rsidR="006B5FD6" w:rsidRDefault="006B5FD6" w:rsidP="006B5FD6">
      <w:pPr>
        <w:pStyle w:val="StandardWeb1"/>
        <w:spacing w:before="0" w:after="0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Fax: +49 335 3871 244</w:t>
      </w:r>
    </w:p>
    <w:p w14:paraId="72B7680A" w14:textId="77777777" w:rsidR="006B5FD6" w:rsidRDefault="006B5FD6" w:rsidP="006B5FD6">
      <w:pPr>
        <w:pStyle w:val="StandardWeb1"/>
        <w:spacing w:before="0" w:after="0"/>
        <w:rPr>
          <w:b/>
          <w:bCs/>
          <w:sz w:val="20"/>
          <w:szCs w:val="20"/>
          <w:lang w:val="pl-PL"/>
        </w:rPr>
      </w:pPr>
      <w:hyperlink r:id="rId6" w:history="1">
        <w:r w:rsidRPr="00300229">
          <w:rPr>
            <w:rStyle w:val="Hyperlink"/>
            <w:b/>
            <w:bCs/>
            <w:sz w:val="20"/>
            <w:szCs w:val="20"/>
            <w:lang w:val="pl-PL"/>
          </w:rPr>
          <w:t>info@bollmannundpartner.de</w:t>
        </w:r>
      </w:hyperlink>
    </w:p>
    <w:p w14:paraId="011F333C" w14:textId="77777777" w:rsidR="006B5FD6" w:rsidRDefault="006B5FD6" w:rsidP="006B5FD6">
      <w:pPr>
        <w:pStyle w:val="StandardWeb1"/>
        <w:spacing w:before="0" w:after="0"/>
        <w:rPr>
          <w:b/>
          <w:sz w:val="20"/>
          <w:szCs w:val="20"/>
          <w:lang w:val="pl-PL"/>
        </w:rPr>
      </w:pPr>
    </w:p>
    <w:p w14:paraId="24FD31FB" w14:textId="77777777" w:rsidR="006B5FD6" w:rsidRPr="00937066" w:rsidRDefault="006B5FD6" w:rsidP="006B5FD6">
      <w:pPr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Godziny otwarcia biura:</w:t>
      </w:r>
    </w:p>
    <w:p w14:paraId="207331F8" w14:textId="77777777" w:rsidR="006B5FD6" w:rsidRPr="00937066" w:rsidRDefault="006B5FD6" w:rsidP="006B5FD6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Pn-pt</w:t>
      </w:r>
      <w:proofErr w:type="spellEnd"/>
      <w:r>
        <w:rPr>
          <w:b/>
          <w:sz w:val="20"/>
          <w:szCs w:val="20"/>
        </w:rPr>
        <w:t xml:space="preserve">. 8.00-16.00; (Frankfurt/Oder) + 1. </w:t>
      </w:r>
      <w:proofErr w:type="spellStart"/>
      <w:r>
        <w:rPr>
          <w:b/>
          <w:sz w:val="20"/>
          <w:szCs w:val="20"/>
        </w:rPr>
        <w:t>sobota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miesiaca</w:t>
      </w:r>
      <w:proofErr w:type="spellEnd"/>
    </w:p>
    <w:p w14:paraId="7E50B684" w14:textId="77777777" w:rsidR="006B5FD6" w:rsidRDefault="006B5FD6" w:rsidP="006B5FD6">
      <w:pPr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 xml:space="preserve">Pn.- Śr. 9.00 – 16.00 (Kostrzyn nad Odrą) </w:t>
      </w:r>
    </w:p>
    <w:p w14:paraId="4A681ADF" w14:textId="77777777" w:rsidR="006B5FD6" w:rsidRDefault="006B5FD6" w:rsidP="006B5FD6">
      <w:pPr>
        <w:rPr>
          <w:b/>
          <w:sz w:val="20"/>
          <w:szCs w:val="20"/>
          <w:lang w:val="pl-PL"/>
        </w:rPr>
      </w:pPr>
    </w:p>
    <w:p w14:paraId="069AF404" w14:textId="77777777" w:rsidR="006B5FD6" w:rsidRDefault="006B5FD6" w:rsidP="006B5FD6">
      <w:pPr>
        <w:rPr>
          <w:b/>
          <w:sz w:val="20"/>
          <w:szCs w:val="20"/>
          <w:lang w:val="pl-PL"/>
        </w:rPr>
      </w:pPr>
    </w:p>
    <w:p w14:paraId="0BCCB89C" w14:textId="77777777" w:rsidR="006B5FD6" w:rsidRDefault="006B5FD6" w:rsidP="006B5FD6">
      <w:pPr>
        <w:rPr>
          <w:b/>
          <w:sz w:val="20"/>
          <w:szCs w:val="20"/>
          <w:lang w:val="pl-PL"/>
        </w:rPr>
      </w:pPr>
    </w:p>
    <w:p w14:paraId="00643A5F" w14:textId="77777777" w:rsidR="006B5FD6" w:rsidRDefault="006B5FD6" w:rsidP="006B5FD6">
      <w:pPr>
        <w:rPr>
          <w:b/>
          <w:sz w:val="20"/>
          <w:szCs w:val="20"/>
          <w:lang w:val="pl-PL"/>
        </w:rPr>
      </w:pPr>
    </w:p>
    <w:p w14:paraId="7976F015" w14:textId="03772A51" w:rsidR="006B5FD6" w:rsidRDefault="006B5FD6" w:rsidP="006B5FD6">
      <w:pPr>
        <w:rPr>
          <w:b/>
          <w:sz w:val="20"/>
          <w:szCs w:val="20"/>
          <w:lang w:val="pl-PL"/>
        </w:rPr>
      </w:pPr>
      <w:r>
        <w:rPr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6C39F" wp14:editId="04531C73">
                <wp:simplePos x="0" y="0"/>
                <wp:positionH relativeFrom="column">
                  <wp:posOffset>-123190</wp:posOffset>
                </wp:positionH>
                <wp:positionV relativeFrom="paragraph">
                  <wp:posOffset>50165</wp:posOffset>
                </wp:positionV>
                <wp:extent cx="2012950" cy="723900"/>
                <wp:effectExtent l="6350" t="9525" r="9525" b="9525"/>
                <wp:wrapNone/>
                <wp:docPr id="1368783899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B9550" w14:textId="77777777" w:rsidR="006B5FD6" w:rsidRDefault="006B5FD6" w:rsidP="006B5FD6">
                            <w:pPr>
                              <w:rPr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pl-PL"/>
                              </w:rPr>
                              <w:t>Dokumenty można odesłac na:</w:t>
                            </w:r>
                          </w:p>
                          <w:p w14:paraId="2F6BDCC7" w14:textId="77777777" w:rsidR="006B5FD6" w:rsidRDefault="006B5FD6" w:rsidP="006B5FD6">
                            <w:pPr>
                              <w:rPr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pl-PL"/>
                              </w:rPr>
                              <w:t>Bollmann&amp;Partner</w:t>
                            </w:r>
                          </w:p>
                          <w:p w14:paraId="58019968" w14:textId="77777777" w:rsidR="006B5FD6" w:rsidRDefault="006B5FD6" w:rsidP="006B5FD6">
                            <w:pPr>
                              <w:rPr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pl-PL"/>
                              </w:rPr>
                              <w:t>Poczta 1, skr. poczt.108</w:t>
                            </w:r>
                          </w:p>
                          <w:p w14:paraId="5066FFD3" w14:textId="77777777" w:rsidR="006B5FD6" w:rsidRDefault="006B5FD6" w:rsidP="006B5FD6">
                            <w:pPr>
                              <w:rPr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pl-PL"/>
                              </w:rPr>
                              <w:t>Slubice</w:t>
                            </w:r>
                          </w:p>
                          <w:p w14:paraId="1A7121B7" w14:textId="77777777" w:rsidR="006B5FD6" w:rsidRDefault="006B5FD6" w:rsidP="006B5F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6C39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9.7pt;margin-top:3.95pt;width:158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">
                <v:textbox>
                  <w:txbxContent>
                    <w:p w14:paraId="380B9550" w14:textId="77777777" w:rsidR="006B5FD6" w:rsidRDefault="006B5FD6" w:rsidP="006B5FD6">
                      <w:pPr>
                        <w:rPr>
                          <w:b/>
                          <w:sz w:val="20"/>
                          <w:szCs w:val="20"/>
                          <w:lang w:val="pl-PL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pl-PL"/>
                        </w:rPr>
                        <w:t>Dokumenty można odesłac na:</w:t>
                      </w:r>
                    </w:p>
                    <w:p w14:paraId="2F6BDCC7" w14:textId="77777777" w:rsidR="006B5FD6" w:rsidRDefault="006B5FD6" w:rsidP="006B5FD6">
                      <w:pPr>
                        <w:rPr>
                          <w:b/>
                          <w:sz w:val="20"/>
                          <w:szCs w:val="20"/>
                          <w:lang w:val="pl-PL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pl-PL"/>
                        </w:rPr>
                        <w:t>Bollmann&amp;Partner</w:t>
                      </w:r>
                    </w:p>
                    <w:p w14:paraId="58019968" w14:textId="77777777" w:rsidR="006B5FD6" w:rsidRDefault="006B5FD6" w:rsidP="006B5FD6">
                      <w:pPr>
                        <w:rPr>
                          <w:b/>
                          <w:sz w:val="20"/>
                          <w:szCs w:val="20"/>
                          <w:lang w:val="pl-PL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pl-PL"/>
                        </w:rPr>
                        <w:t>Poczta 1, skr. poczt.108</w:t>
                      </w:r>
                    </w:p>
                    <w:p w14:paraId="5066FFD3" w14:textId="77777777" w:rsidR="006B5FD6" w:rsidRDefault="006B5FD6" w:rsidP="006B5FD6">
                      <w:pPr>
                        <w:rPr>
                          <w:b/>
                          <w:sz w:val="20"/>
                          <w:szCs w:val="20"/>
                          <w:lang w:val="pl-PL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pl-PL"/>
                        </w:rPr>
                        <w:t>Slubice</w:t>
                      </w:r>
                    </w:p>
                    <w:p w14:paraId="1A7121B7" w14:textId="77777777" w:rsidR="006B5FD6" w:rsidRDefault="006B5FD6" w:rsidP="006B5FD6"/>
                  </w:txbxContent>
                </v:textbox>
              </v:shape>
            </w:pict>
          </mc:Fallback>
        </mc:AlternateContent>
      </w:r>
    </w:p>
    <w:p w14:paraId="62E53D1A" w14:textId="77777777" w:rsidR="006B5FD6" w:rsidRDefault="006B5FD6" w:rsidP="006B5FD6">
      <w:pPr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Dokumenty można odesłac na:</w:t>
      </w:r>
    </w:p>
    <w:p w14:paraId="0F6608CE" w14:textId="77777777" w:rsidR="006B5FD6" w:rsidRDefault="006B5FD6" w:rsidP="006B5FD6">
      <w:pPr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Bollmann&amp;Partner</w:t>
      </w:r>
    </w:p>
    <w:p w14:paraId="586C9210" w14:textId="77777777" w:rsidR="006B5FD6" w:rsidRDefault="006B5FD6" w:rsidP="006B5FD6">
      <w:pPr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Poczta 1, skr. poczt.108</w:t>
      </w:r>
    </w:p>
    <w:p w14:paraId="582C57BD" w14:textId="77777777" w:rsidR="006B5FD6" w:rsidRDefault="006B5FD6" w:rsidP="006B5FD6">
      <w:pPr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Slubice</w:t>
      </w:r>
    </w:p>
    <w:p w14:paraId="70C9F8EB" w14:textId="77777777" w:rsidR="00B01912" w:rsidRDefault="00B01912"/>
    <w:sectPr w:rsidR="00B019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94256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D6"/>
    <w:rsid w:val="006B5FD6"/>
    <w:rsid w:val="00B01912"/>
    <w:rsid w:val="00F8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5D701A"/>
  <w15:chartTrackingRefBased/>
  <w15:docId w15:val="{2E720554-0A6B-40F6-8E20-EF3ACA12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FD6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B5FD6"/>
    <w:rPr>
      <w:color w:val="000080"/>
      <w:u w:val="single"/>
      <w:lang/>
    </w:rPr>
  </w:style>
  <w:style w:type="paragraph" w:customStyle="1" w:styleId="StandardWeb1">
    <w:name w:val="Standard (Web)1"/>
    <w:basedOn w:val="Standard"/>
    <w:rsid w:val="006B5FD6"/>
    <w:pPr>
      <w:spacing w:before="280" w:after="119"/>
    </w:pPr>
  </w:style>
  <w:style w:type="paragraph" w:styleId="Listenabsatz">
    <w:name w:val="List Paragraph"/>
    <w:basedOn w:val="Standard"/>
    <w:uiPriority w:val="34"/>
    <w:qFormat/>
    <w:rsid w:val="006B5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ollmannundpartner.de" TargetMode="External"/><Relationship Id="rId5" Type="http://schemas.openxmlformats.org/officeDocument/2006/relationships/hyperlink" Target="http://www.historiapojazdu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Zdziabek-Bollmann</dc:creator>
  <cp:keywords/>
  <dc:description/>
  <cp:lastModifiedBy>Agnieszka Zdziabek-Bollmann</cp:lastModifiedBy>
  <cp:revision>1</cp:revision>
  <dcterms:created xsi:type="dcterms:W3CDTF">2023-07-06T12:27:00Z</dcterms:created>
  <dcterms:modified xsi:type="dcterms:W3CDTF">2023-07-06T12:29:00Z</dcterms:modified>
</cp:coreProperties>
</file>